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23203" w14:textId="77777777" w:rsidR="00BD6FB7" w:rsidRPr="00BD6FB7" w:rsidRDefault="00BD6FB7" w:rsidP="00BD6FB7">
      <w:pPr>
        <w:spacing w:after="0" w:line="240" w:lineRule="auto"/>
        <w:jc w:val="center"/>
        <w:rPr>
          <w:b/>
          <w:bCs/>
          <w:sz w:val="28"/>
          <w:szCs w:val="28"/>
        </w:rPr>
      </w:pPr>
      <w:bookmarkStart w:id="0" w:name="_GoBack"/>
      <w:bookmarkEnd w:id="0"/>
      <w:r w:rsidRPr="00BD6FB7">
        <w:rPr>
          <w:b/>
          <w:bCs/>
          <w:sz w:val="28"/>
          <w:szCs w:val="28"/>
        </w:rPr>
        <w:t>Mabel D. Blodgett Memorial Library</w:t>
      </w:r>
    </w:p>
    <w:p w14:paraId="6CD5A695" w14:textId="77777777" w:rsidR="00BD6FB7" w:rsidRPr="00BD6FB7" w:rsidRDefault="00BD6FB7" w:rsidP="00BD6FB7">
      <w:pPr>
        <w:spacing w:after="0" w:line="240" w:lineRule="auto"/>
        <w:jc w:val="center"/>
        <w:rPr>
          <w:b/>
          <w:bCs/>
          <w:sz w:val="28"/>
          <w:szCs w:val="28"/>
        </w:rPr>
      </w:pPr>
      <w:r w:rsidRPr="00BD6FB7">
        <w:rPr>
          <w:b/>
          <w:bCs/>
          <w:sz w:val="28"/>
          <w:szCs w:val="28"/>
        </w:rPr>
        <w:t>35 South Main St., Rushville, NY 14544</w:t>
      </w:r>
    </w:p>
    <w:p w14:paraId="5B6487F5" w14:textId="77777777" w:rsidR="00BD6FB7" w:rsidRPr="00BD6FB7" w:rsidRDefault="00BD6FB7" w:rsidP="00BD6FB7">
      <w:pPr>
        <w:spacing w:after="0" w:line="240" w:lineRule="auto"/>
        <w:jc w:val="center"/>
        <w:rPr>
          <w:b/>
          <w:bCs/>
          <w:sz w:val="28"/>
          <w:szCs w:val="28"/>
        </w:rPr>
      </w:pPr>
      <w:r w:rsidRPr="00BD6FB7">
        <w:rPr>
          <w:b/>
          <w:bCs/>
          <w:sz w:val="28"/>
          <w:szCs w:val="28"/>
        </w:rPr>
        <w:t>(585) 554-3939</w:t>
      </w:r>
    </w:p>
    <w:p w14:paraId="3AC09626" w14:textId="77777777" w:rsidR="00BD6FB7" w:rsidRPr="00BD6FB7" w:rsidRDefault="00BD6FB7" w:rsidP="00BD6FB7">
      <w:pPr>
        <w:spacing w:after="0" w:line="240" w:lineRule="auto"/>
        <w:jc w:val="center"/>
        <w:rPr>
          <w:b/>
          <w:bCs/>
          <w:sz w:val="28"/>
          <w:szCs w:val="28"/>
        </w:rPr>
      </w:pPr>
      <w:r w:rsidRPr="00BD6FB7">
        <w:rPr>
          <w:b/>
          <w:bCs/>
          <w:sz w:val="28"/>
          <w:szCs w:val="28"/>
        </w:rPr>
        <w:t>rushvillelib.com</w:t>
      </w:r>
    </w:p>
    <w:p w14:paraId="094D08F9" w14:textId="77777777" w:rsidR="00BD6FB7" w:rsidRPr="00BD6FB7" w:rsidRDefault="00BD6FB7" w:rsidP="00BD6FB7">
      <w:pPr>
        <w:spacing w:after="0" w:line="240" w:lineRule="auto"/>
        <w:jc w:val="center"/>
        <w:rPr>
          <w:b/>
          <w:bCs/>
          <w:sz w:val="28"/>
          <w:szCs w:val="28"/>
        </w:rPr>
      </w:pPr>
    </w:p>
    <w:p w14:paraId="6B5DF1C6" w14:textId="77777777" w:rsidR="00BD6FB7" w:rsidRPr="00BD6FB7" w:rsidRDefault="00BD6FB7" w:rsidP="00BD6FB7">
      <w:pPr>
        <w:spacing w:line="259" w:lineRule="auto"/>
        <w:rPr>
          <w:b/>
          <w:bCs/>
        </w:rPr>
      </w:pPr>
      <w:r w:rsidRPr="00BD6FB7">
        <w:rPr>
          <w:b/>
          <w:bCs/>
        </w:rPr>
        <w:t>Trustees: Lyn Magill, President; Krystine Leo, Vice President; Heather Bassett, Co- Secretary; Joanne Le Clair, Co-Secretary; Karen Sprentall, Treasurer</w:t>
      </w:r>
    </w:p>
    <w:p w14:paraId="0E113769" w14:textId="1304A6CC" w:rsidR="00BD6FB7" w:rsidRPr="00BD6FB7" w:rsidRDefault="00BD6FB7" w:rsidP="00BD6FB7">
      <w:pPr>
        <w:spacing w:line="259" w:lineRule="auto"/>
        <w:rPr>
          <w:b/>
          <w:bCs/>
        </w:rPr>
      </w:pPr>
      <w:r w:rsidRPr="00BD6FB7">
        <w:rPr>
          <w:b/>
          <w:bCs/>
        </w:rPr>
        <w:t>Staff</w:t>
      </w:r>
      <w:r w:rsidR="006735CC" w:rsidRPr="00BD6FB7">
        <w:rPr>
          <w:b/>
          <w:bCs/>
        </w:rPr>
        <w:t>: Dodie</w:t>
      </w:r>
      <w:r w:rsidRPr="00BD6FB7">
        <w:rPr>
          <w:b/>
          <w:bCs/>
        </w:rPr>
        <w:t xml:space="preserve"> Baker, Library Director; Dawn LeMay, Library Clerk</w:t>
      </w:r>
    </w:p>
    <w:p w14:paraId="458781FF" w14:textId="77777777" w:rsidR="00BD6FB7" w:rsidRPr="00BD6FB7" w:rsidRDefault="00BD6FB7" w:rsidP="00BD6FB7">
      <w:pPr>
        <w:spacing w:after="0" w:line="240" w:lineRule="auto"/>
        <w:jc w:val="center"/>
        <w:rPr>
          <w:b/>
          <w:bCs/>
          <w:sz w:val="28"/>
          <w:szCs w:val="28"/>
        </w:rPr>
      </w:pPr>
    </w:p>
    <w:p w14:paraId="1FD738BF" w14:textId="05097844" w:rsidR="00BD6FB7" w:rsidRPr="00BD6FB7" w:rsidRDefault="00BD6FB7" w:rsidP="00BD6FB7">
      <w:pPr>
        <w:jc w:val="center"/>
        <w:rPr>
          <w:sz w:val="20"/>
          <w:szCs w:val="20"/>
        </w:rPr>
      </w:pPr>
      <w:r w:rsidRPr="00BD6FB7">
        <w:rPr>
          <w:b/>
          <w:bCs/>
          <w:sz w:val="28"/>
          <w:szCs w:val="28"/>
        </w:rPr>
        <w:t>Library Board Meeting for</w:t>
      </w:r>
      <w:r>
        <w:rPr>
          <w:b/>
          <w:bCs/>
          <w:sz w:val="28"/>
          <w:szCs w:val="28"/>
        </w:rPr>
        <w:t xml:space="preserve"> </w:t>
      </w:r>
      <w:r>
        <w:rPr>
          <w:b/>
          <w:bCs/>
          <w:sz w:val="28"/>
          <w:szCs w:val="28"/>
          <w:u w:val="single"/>
        </w:rPr>
        <w:t xml:space="preserve">August 18, 2025 </w:t>
      </w:r>
    </w:p>
    <w:p w14:paraId="475695F7" w14:textId="0F490FA9" w:rsidR="00BD6FB7" w:rsidRDefault="00EB4AC1" w:rsidP="00BD6FB7">
      <w:pPr>
        <w:rPr>
          <w:sz w:val="22"/>
          <w:szCs w:val="22"/>
        </w:rPr>
      </w:pPr>
      <w:r w:rsidRPr="00EB4AC1">
        <w:rPr>
          <w:b/>
          <w:bCs/>
          <w:sz w:val="22"/>
          <w:szCs w:val="22"/>
        </w:rPr>
        <w:t>ATTENDANCE</w:t>
      </w:r>
      <w:r w:rsidR="006735CC" w:rsidRPr="00EB4AC1">
        <w:rPr>
          <w:b/>
          <w:bCs/>
          <w:sz w:val="22"/>
          <w:szCs w:val="22"/>
        </w:rPr>
        <w:t xml:space="preserve">: </w:t>
      </w:r>
      <w:r w:rsidR="006735CC" w:rsidRPr="008B662A">
        <w:rPr>
          <w:sz w:val="22"/>
          <w:szCs w:val="22"/>
        </w:rPr>
        <w:t>Lyn</w:t>
      </w:r>
      <w:r w:rsidRPr="008B662A">
        <w:rPr>
          <w:sz w:val="22"/>
          <w:szCs w:val="22"/>
        </w:rPr>
        <w:t>,</w:t>
      </w:r>
      <w:r>
        <w:rPr>
          <w:sz w:val="22"/>
          <w:szCs w:val="22"/>
        </w:rPr>
        <w:t xml:space="preserve"> Krystine, Karen, Joanne, Heather, Dawn, newly appointed trustees Laurie Adams and Jennifer Hubbard; Dodi is absent due to her scheduled vacation.</w:t>
      </w:r>
    </w:p>
    <w:p w14:paraId="6633C92B" w14:textId="4DBAE609" w:rsidR="00100935" w:rsidRPr="00EB4AC1" w:rsidRDefault="00100935" w:rsidP="00BD6FB7">
      <w:pPr>
        <w:rPr>
          <w:sz w:val="22"/>
          <w:szCs w:val="22"/>
        </w:rPr>
      </w:pPr>
      <w:r>
        <w:rPr>
          <w:sz w:val="22"/>
          <w:szCs w:val="22"/>
        </w:rPr>
        <w:t xml:space="preserve">President Lyn Magill called the meeting to order at 7:17 p.m. at the Rushville Methodist Church and welcomed Laurie and Jennifer.  Their appointments will be addressed in the President’s Report tonight. </w:t>
      </w:r>
      <w:r w:rsidRPr="003C7B82">
        <w:rPr>
          <w:i/>
          <w:iCs/>
          <w:sz w:val="22"/>
          <w:szCs w:val="22"/>
        </w:rPr>
        <w:t>Karen made a motion to</w:t>
      </w:r>
      <w:r>
        <w:rPr>
          <w:sz w:val="22"/>
          <w:szCs w:val="22"/>
        </w:rPr>
        <w:t xml:space="preserve"> approve the minutes from </w:t>
      </w:r>
      <w:r w:rsidR="006735CC">
        <w:rPr>
          <w:sz w:val="22"/>
          <w:szCs w:val="22"/>
        </w:rPr>
        <w:t>the June 16</w:t>
      </w:r>
      <w:r w:rsidR="006735CC" w:rsidRPr="006735CC">
        <w:rPr>
          <w:sz w:val="22"/>
          <w:szCs w:val="22"/>
          <w:vertAlign w:val="superscript"/>
        </w:rPr>
        <w:t>th</w:t>
      </w:r>
      <w:r w:rsidR="006735CC">
        <w:rPr>
          <w:sz w:val="22"/>
          <w:szCs w:val="22"/>
        </w:rPr>
        <w:t xml:space="preserve">, </w:t>
      </w:r>
      <w:r w:rsidR="005E62D7">
        <w:rPr>
          <w:sz w:val="22"/>
          <w:szCs w:val="22"/>
        </w:rPr>
        <w:t>2025,</w:t>
      </w:r>
      <w:r w:rsidR="006735CC">
        <w:rPr>
          <w:sz w:val="22"/>
          <w:szCs w:val="22"/>
        </w:rPr>
        <w:t xml:space="preserve"> and July 21</w:t>
      </w:r>
      <w:r w:rsidR="006735CC" w:rsidRPr="006735CC">
        <w:rPr>
          <w:sz w:val="22"/>
          <w:szCs w:val="22"/>
          <w:vertAlign w:val="superscript"/>
        </w:rPr>
        <w:t>st</w:t>
      </w:r>
      <w:r w:rsidR="006735CC">
        <w:rPr>
          <w:sz w:val="22"/>
          <w:szCs w:val="22"/>
        </w:rPr>
        <w:t>, 2025</w:t>
      </w:r>
      <w:r w:rsidR="005E62D7">
        <w:rPr>
          <w:sz w:val="22"/>
          <w:szCs w:val="22"/>
        </w:rPr>
        <w:t>,</w:t>
      </w:r>
      <w:r w:rsidR="006735CC">
        <w:rPr>
          <w:sz w:val="22"/>
          <w:szCs w:val="22"/>
        </w:rPr>
        <w:t xml:space="preserve"> board meetings; </w:t>
      </w:r>
      <w:r w:rsidR="006735CC" w:rsidRPr="003C7B82">
        <w:rPr>
          <w:i/>
          <w:iCs/>
          <w:sz w:val="22"/>
          <w:szCs w:val="22"/>
        </w:rPr>
        <w:t>Krystine seconded the motion;</w:t>
      </w:r>
      <w:r w:rsidR="006735CC">
        <w:rPr>
          <w:sz w:val="22"/>
          <w:szCs w:val="22"/>
        </w:rPr>
        <w:t xml:space="preserve"> </w:t>
      </w:r>
      <w:r w:rsidR="006735CC" w:rsidRPr="006735CC">
        <w:rPr>
          <w:i/>
          <w:iCs/>
          <w:sz w:val="22"/>
          <w:szCs w:val="22"/>
        </w:rPr>
        <w:t>motion carried</w:t>
      </w:r>
      <w:r w:rsidR="006735CC">
        <w:rPr>
          <w:sz w:val="22"/>
          <w:szCs w:val="22"/>
        </w:rPr>
        <w:t>.</w:t>
      </w:r>
    </w:p>
    <w:p w14:paraId="46CB7FFC" w14:textId="6AEF9F7A" w:rsidR="00BD6FB7" w:rsidRPr="00BD6FB7" w:rsidRDefault="00BD6FB7" w:rsidP="00BD6FB7">
      <w:pPr>
        <w:rPr>
          <w:b/>
          <w:bCs/>
          <w:sz w:val="20"/>
          <w:szCs w:val="20"/>
        </w:rPr>
      </w:pPr>
      <w:r>
        <w:rPr>
          <w:b/>
          <w:bCs/>
          <w:sz w:val="20"/>
          <w:szCs w:val="20"/>
        </w:rPr>
        <w:t>TREASURER’S REPORT:</w:t>
      </w:r>
    </w:p>
    <w:p w14:paraId="07F9B227" w14:textId="77777777" w:rsidR="00BD6FB7" w:rsidRPr="00BD6FB7" w:rsidRDefault="00BD6FB7" w:rsidP="00BD6FB7">
      <w:pPr>
        <w:rPr>
          <w:sz w:val="20"/>
          <w:szCs w:val="20"/>
        </w:rPr>
      </w:pPr>
      <w:r w:rsidRPr="005E62D7">
        <w:rPr>
          <w:sz w:val="20"/>
          <w:szCs w:val="20"/>
          <w:u w:val="single"/>
        </w:rPr>
        <w:t>Bills Pd. prior to mtg. – need approval</w:t>
      </w:r>
      <w:r w:rsidRPr="00BD6FB7">
        <w:rPr>
          <w:sz w:val="20"/>
          <w:szCs w:val="20"/>
        </w:rPr>
        <w:t>:</w:t>
      </w:r>
    </w:p>
    <w:p w14:paraId="11344036" w14:textId="77777777" w:rsidR="00BD6FB7" w:rsidRPr="00BD6FB7" w:rsidRDefault="00BD6FB7" w:rsidP="00BD6FB7">
      <w:pPr>
        <w:rPr>
          <w:sz w:val="20"/>
          <w:szCs w:val="20"/>
        </w:rPr>
      </w:pPr>
      <w:r w:rsidRPr="00BD6FB7">
        <w:rPr>
          <w:sz w:val="20"/>
          <w:szCs w:val="20"/>
        </w:rPr>
        <w:t xml:space="preserve">Bookkeeping services - Christina </w:t>
      </w:r>
      <w:proofErr w:type="gramStart"/>
      <w:r w:rsidRPr="00BD6FB7">
        <w:rPr>
          <w:sz w:val="20"/>
          <w:szCs w:val="20"/>
        </w:rPr>
        <w:t>Sobolewski :</w:t>
      </w:r>
      <w:proofErr w:type="gramEnd"/>
    </w:p>
    <w:p w14:paraId="1C901A61" w14:textId="2438322C" w:rsidR="00BD6FB7" w:rsidRPr="00BD6FB7" w:rsidRDefault="00BD6FB7" w:rsidP="006735CC">
      <w:pPr>
        <w:ind w:firstLine="720"/>
        <w:rPr>
          <w:sz w:val="20"/>
          <w:szCs w:val="20"/>
        </w:rPr>
      </w:pPr>
      <w:r w:rsidRPr="00BD6FB7">
        <w:rPr>
          <w:sz w:val="20"/>
          <w:szCs w:val="20"/>
        </w:rPr>
        <w:t xml:space="preserve">7/14-7/27/25 – 3 hrs. </w:t>
      </w:r>
      <w:r w:rsidR="006735CC">
        <w:rPr>
          <w:sz w:val="20"/>
          <w:szCs w:val="20"/>
        </w:rPr>
        <w:tab/>
      </w:r>
      <w:r w:rsidR="006735CC">
        <w:rPr>
          <w:sz w:val="20"/>
          <w:szCs w:val="20"/>
        </w:rPr>
        <w:tab/>
      </w:r>
      <w:r w:rsidR="006735CC">
        <w:rPr>
          <w:sz w:val="20"/>
          <w:szCs w:val="20"/>
        </w:rPr>
        <w:tab/>
      </w:r>
      <w:r w:rsidR="006735CC">
        <w:rPr>
          <w:sz w:val="20"/>
          <w:szCs w:val="20"/>
        </w:rPr>
        <w:tab/>
      </w:r>
      <w:r w:rsidR="006735CC">
        <w:rPr>
          <w:sz w:val="20"/>
          <w:szCs w:val="20"/>
        </w:rPr>
        <w:tab/>
      </w:r>
      <w:r w:rsidRPr="00BD6FB7">
        <w:rPr>
          <w:sz w:val="20"/>
          <w:szCs w:val="20"/>
        </w:rPr>
        <w:t>$105.00</w:t>
      </w:r>
    </w:p>
    <w:p w14:paraId="5F50CF02" w14:textId="0C06821E" w:rsidR="00BD6FB7" w:rsidRPr="00BD6FB7" w:rsidRDefault="00BD6FB7" w:rsidP="006735CC">
      <w:pPr>
        <w:ind w:firstLine="720"/>
        <w:rPr>
          <w:sz w:val="20"/>
          <w:szCs w:val="20"/>
        </w:rPr>
      </w:pPr>
      <w:r w:rsidRPr="00BD6FB7">
        <w:rPr>
          <w:sz w:val="20"/>
          <w:szCs w:val="20"/>
        </w:rPr>
        <w:t xml:space="preserve">7/28-8/10/25 – 3 hrs. 36 min. </w:t>
      </w:r>
      <w:r w:rsidR="006735CC">
        <w:rPr>
          <w:sz w:val="20"/>
          <w:szCs w:val="20"/>
        </w:rPr>
        <w:tab/>
      </w:r>
      <w:r w:rsidR="006735CC">
        <w:rPr>
          <w:sz w:val="20"/>
          <w:szCs w:val="20"/>
        </w:rPr>
        <w:tab/>
      </w:r>
      <w:r w:rsidR="006735CC">
        <w:rPr>
          <w:sz w:val="20"/>
          <w:szCs w:val="20"/>
        </w:rPr>
        <w:tab/>
      </w:r>
      <w:r w:rsidR="006735CC">
        <w:rPr>
          <w:sz w:val="20"/>
          <w:szCs w:val="20"/>
        </w:rPr>
        <w:tab/>
      </w:r>
      <w:r w:rsidRPr="00BD6FB7">
        <w:rPr>
          <w:sz w:val="20"/>
          <w:szCs w:val="20"/>
        </w:rPr>
        <w:t>$126.01</w:t>
      </w:r>
    </w:p>
    <w:p w14:paraId="3A225C6A" w14:textId="3F08BD62" w:rsidR="00BD6FB7" w:rsidRPr="00BD6FB7" w:rsidRDefault="00BD6FB7" w:rsidP="00BD6FB7">
      <w:pPr>
        <w:rPr>
          <w:sz w:val="20"/>
          <w:szCs w:val="20"/>
        </w:rPr>
      </w:pPr>
      <w:r w:rsidRPr="00BD6FB7">
        <w:rPr>
          <w:sz w:val="20"/>
          <w:szCs w:val="20"/>
        </w:rPr>
        <w:t>7/31/25 – QB NYS DOL UI Tax payment</w:t>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 xml:space="preserve"> $335.66</w:t>
      </w:r>
    </w:p>
    <w:p w14:paraId="53401C6F" w14:textId="2C7619CD" w:rsidR="00BD6FB7" w:rsidRPr="00BD6FB7" w:rsidRDefault="00BD6FB7" w:rsidP="00BD6FB7">
      <w:pPr>
        <w:rPr>
          <w:sz w:val="20"/>
          <w:szCs w:val="20"/>
        </w:rPr>
      </w:pPr>
      <w:r w:rsidRPr="00BD6FB7">
        <w:rPr>
          <w:sz w:val="20"/>
          <w:szCs w:val="20"/>
        </w:rPr>
        <w:t xml:space="preserve">7/31/25 – QB NYS DTF WT Tax payment </w:t>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$175.72</w:t>
      </w:r>
    </w:p>
    <w:p w14:paraId="5D8FA491" w14:textId="719C2A76" w:rsidR="00BD6FB7" w:rsidRPr="00BD6FB7" w:rsidRDefault="00BD6FB7" w:rsidP="00BD6FB7">
      <w:pPr>
        <w:rPr>
          <w:sz w:val="20"/>
          <w:szCs w:val="20"/>
        </w:rPr>
      </w:pPr>
      <w:r w:rsidRPr="00BD6FB7">
        <w:rPr>
          <w:sz w:val="20"/>
          <w:szCs w:val="20"/>
        </w:rPr>
        <w:t xml:space="preserve">8/1/25 – QB Payroll Tax payment </w:t>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$440.17</w:t>
      </w:r>
    </w:p>
    <w:p w14:paraId="6AA92B23" w14:textId="371D6775" w:rsidR="00BD6FB7" w:rsidRPr="00BD6FB7" w:rsidRDefault="00BD6FB7" w:rsidP="00BD6FB7">
      <w:pPr>
        <w:rPr>
          <w:sz w:val="20"/>
          <w:szCs w:val="20"/>
        </w:rPr>
      </w:pPr>
      <w:r w:rsidRPr="00BD6FB7">
        <w:rPr>
          <w:sz w:val="20"/>
          <w:szCs w:val="20"/>
        </w:rPr>
        <w:t>8/1/25 – QB Payroll</w:t>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$413.14</w:t>
      </w:r>
    </w:p>
    <w:p w14:paraId="76E8BD18" w14:textId="7E16D129" w:rsidR="00BD6FB7" w:rsidRPr="00BD6FB7" w:rsidRDefault="00BD6FB7" w:rsidP="00BD6FB7">
      <w:pPr>
        <w:rPr>
          <w:sz w:val="20"/>
          <w:szCs w:val="20"/>
        </w:rPr>
      </w:pPr>
      <w:r w:rsidRPr="00BD6FB7">
        <w:rPr>
          <w:sz w:val="20"/>
          <w:szCs w:val="20"/>
        </w:rPr>
        <w:t>8/1/25 – QB Payroll</w:t>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$877.83</w:t>
      </w:r>
    </w:p>
    <w:p w14:paraId="59AB4AB0" w14:textId="522D8392" w:rsidR="00BD6FB7" w:rsidRPr="00BD6FB7" w:rsidRDefault="00BD6FB7" w:rsidP="00BD6FB7">
      <w:pPr>
        <w:rPr>
          <w:sz w:val="20"/>
          <w:szCs w:val="20"/>
        </w:rPr>
      </w:pPr>
      <w:r w:rsidRPr="00BD6FB7">
        <w:rPr>
          <w:sz w:val="20"/>
          <w:szCs w:val="20"/>
        </w:rPr>
        <w:t xml:space="preserve">8/15/25 – QB Payroll </w:t>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$496.58</w:t>
      </w:r>
    </w:p>
    <w:p w14:paraId="1B5D1D47" w14:textId="5D5FB516" w:rsidR="00BD6FB7" w:rsidRPr="00BD6FB7" w:rsidRDefault="00BD6FB7" w:rsidP="00BD6FB7">
      <w:pPr>
        <w:rPr>
          <w:sz w:val="20"/>
          <w:szCs w:val="20"/>
        </w:rPr>
      </w:pPr>
      <w:r w:rsidRPr="00BD6FB7">
        <w:rPr>
          <w:sz w:val="20"/>
          <w:szCs w:val="20"/>
        </w:rPr>
        <w:t xml:space="preserve">8/15/25 – QB Payroll </w:t>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$516.12</w:t>
      </w:r>
    </w:p>
    <w:p w14:paraId="496A8CEF" w14:textId="1617BD4A" w:rsidR="00BD6FB7" w:rsidRPr="00BD6FB7" w:rsidRDefault="00BD6FB7" w:rsidP="00BD6FB7">
      <w:pPr>
        <w:rPr>
          <w:sz w:val="20"/>
          <w:szCs w:val="20"/>
        </w:rPr>
      </w:pPr>
      <w:r w:rsidRPr="00BD6FB7">
        <w:rPr>
          <w:sz w:val="20"/>
          <w:szCs w:val="20"/>
        </w:rPr>
        <w:t xml:space="preserve">8/15/25 - QB Payroll Tax payment </w:t>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$402.42</w:t>
      </w:r>
    </w:p>
    <w:p w14:paraId="17AD828C" w14:textId="77777777" w:rsidR="00BD6FB7" w:rsidRPr="00BD6FB7" w:rsidRDefault="00BD6FB7" w:rsidP="00BD6FB7">
      <w:pPr>
        <w:rPr>
          <w:sz w:val="20"/>
          <w:szCs w:val="20"/>
        </w:rPr>
      </w:pPr>
      <w:r w:rsidRPr="005E62D7">
        <w:rPr>
          <w:sz w:val="20"/>
          <w:szCs w:val="20"/>
          <w:u w:val="single"/>
        </w:rPr>
        <w:t>Utility payments previously blanket approved</w:t>
      </w:r>
      <w:r w:rsidRPr="00BD6FB7">
        <w:rPr>
          <w:sz w:val="20"/>
          <w:szCs w:val="20"/>
        </w:rPr>
        <w:t>:</w:t>
      </w:r>
    </w:p>
    <w:p w14:paraId="7675E08A" w14:textId="3F755C1A" w:rsidR="00BD6FB7" w:rsidRPr="00BD6FB7" w:rsidRDefault="00BD6FB7" w:rsidP="00BD6FB7">
      <w:pPr>
        <w:rPr>
          <w:sz w:val="20"/>
          <w:szCs w:val="20"/>
        </w:rPr>
      </w:pPr>
      <w:r w:rsidRPr="00BD6FB7">
        <w:rPr>
          <w:sz w:val="20"/>
          <w:szCs w:val="20"/>
        </w:rPr>
        <w:t xml:space="preserve">July Spectrum invoice </w:t>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$ 50.00</w:t>
      </w:r>
    </w:p>
    <w:p w14:paraId="23340A5E" w14:textId="4ACA831A" w:rsidR="00BD6FB7" w:rsidRPr="00BD6FB7" w:rsidRDefault="00BD6FB7" w:rsidP="00BD6FB7">
      <w:pPr>
        <w:rPr>
          <w:sz w:val="20"/>
          <w:szCs w:val="20"/>
        </w:rPr>
      </w:pPr>
      <w:r w:rsidRPr="00BD6FB7">
        <w:rPr>
          <w:sz w:val="20"/>
          <w:szCs w:val="20"/>
        </w:rPr>
        <w:t xml:space="preserve">July NYSEG (Budget Billing – 8th of each month) </w:t>
      </w:r>
      <w:r w:rsidR="005E62D7">
        <w:rPr>
          <w:sz w:val="20"/>
          <w:szCs w:val="20"/>
        </w:rPr>
        <w:tab/>
      </w:r>
      <w:r w:rsidR="005E62D7">
        <w:rPr>
          <w:sz w:val="20"/>
          <w:szCs w:val="20"/>
        </w:rPr>
        <w:tab/>
      </w:r>
      <w:r w:rsidR="005E62D7">
        <w:rPr>
          <w:sz w:val="20"/>
          <w:szCs w:val="20"/>
        </w:rPr>
        <w:tab/>
      </w:r>
      <w:r w:rsidRPr="00BD6FB7">
        <w:rPr>
          <w:sz w:val="20"/>
          <w:szCs w:val="20"/>
        </w:rPr>
        <w:t>$259.00</w:t>
      </w:r>
    </w:p>
    <w:p w14:paraId="1E7E71EC" w14:textId="3E0227B1" w:rsidR="00BD6FB7" w:rsidRPr="00BD6FB7" w:rsidRDefault="00BD6FB7" w:rsidP="00BD6FB7">
      <w:pPr>
        <w:rPr>
          <w:sz w:val="20"/>
          <w:szCs w:val="20"/>
        </w:rPr>
      </w:pPr>
      <w:r w:rsidRPr="00BD6FB7">
        <w:rPr>
          <w:sz w:val="20"/>
          <w:szCs w:val="20"/>
        </w:rPr>
        <w:lastRenderedPageBreak/>
        <w:t xml:space="preserve">(LNB Insufficient funds charge for NYSEG withdrawal) </w:t>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$ 36.00</w:t>
      </w:r>
    </w:p>
    <w:p w14:paraId="73E51FEE" w14:textId="4E0A78F7" w:rsidR="00BD6FB7" w:rsidRPr="00BD6FB7" w:rsidRDefault="00BD6FB7" w:rsidP="00BD6FB7">
      <w:pPr>
        <w:rPr>
          <w:sz w:val="20"/>
          <w:szCs w:val="20"/>
        </w:rPr>
      </w:pPr>
      <w:r w:rsidRPr="005E62D7">
        <w:rPr>
          <w:sz w:val="20"/>
          <w:szCs w:val="20"/>
          <w:u w:val="single"/>
        </w:rPr>
        <w:t xml:space="preserve">Approval </w:t>
      </w:r>
      <w:r w:rsidR="005E62D7" w:rsidRPr="005E62D7">
        <w:rPr>
          <w:sz w:val="20"/>
          <w:szCs w:val="20"/>
          <w:u w:val="single"/>
        </w:rPr>
        <w:t>of paying the following</w:t>
      </w:r>
      <w:r w:rsidRPr="005E62D7">
        <w:rPr>
          <w:sz w:val="20"/>
          <w:szCs w:val="20"/>
          <w:u w:val="single"/>
        </w:rPr>
        <w:t xml:space="preserve"> expenses</w:t>
      </w:r>
      <w:r w:rsidRPr="00BD6FB7">
        <w:rPr>
          <w:sz w:val="20"/>
          <w:szCs w:val="20"/>
        </w:rPr>
        <w:t>:</w:t>
      </w:r>
    </w:p>
    <w:p w14:paraId="3806EC51" w14:textId="4427317F" w:rsidR="00BD6FB7" w:rsidRPr="00BD6FB7" w:rsidRDefault="00BD6FB7" w:rsidP="00BD6FB7">
      <w:pPr>
        <w:rPr>
          <w:sz w:val="20"/>
          <w:szCs w:val="20"/>
        </w:rPr>
      </w:pPr>
      <w:r w:rsidRPr="00BD6FB7">
        <w:rPr>
          <w:sz w:val="20"/>
          <w:szCs w:val="20"/>
        </w:rPr>
        <w:t xml:space="preserve">8/18/25 Dawn LeMay Voucher for summer programs </w:t>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$79.00</w:t>
      </w:r>
    </w:p>
    <w:p w14:paraId="7CA4A6D4" w14:textId="627E781A" w:rsidR="00BD6FB7" w:rsidRPr="00BD6FB7" w:rsidRDefault="00BD6FB7" w:rsidP="00BD6FB7">
      <w:pPr>
        <w:rPr>
          <w:sz w:val="20"/>
          <w:szCs w:val="20"/>
        </w:rPr>
      </w:pPr>
      <w:r w:rsidRPr="00BD6FB7">
        <w:rPr>
          <w:sz w:val="20"/>
          <w:szCs w:val="20"/>
        </w:rPr>
        <w:t xml:space="preserve">8/18/25 Dodie Baker Voucher for summer programs </w:t>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$126.70</w:t>
      </w:r>
    </w:p>
    <w:p w14:paraId="53A11730" w14:textId="63CEEE08" w:rsidR="00BD6FB7" w:rsidRDefault="00BD6FB7" w:rsidP="00BD6FB7">
      <w:pPr>
        <w:rPr>
          <w:sz w:val="20"/>
          <w:szCs w:val="20"/>
        </w:rPr>
      </w:pPr>
      <w:r w:rsidRPr="00BD6FB7">
        <w:rPr>
          <w:sz w:val="20"/>
          <w:szCs w:val="20"/>
        </w:rPr>
        <w:t xml:space="preserve">VISA charge – monthly QB fee (pay by 9/7/25) </w:t>
      </w:r>
      <w:r w:rsidR="005E62D7">
        <w:rPr>
          <w:sz w:val="20"/>
          <w:szCs w:val="20"/>
        </w:rPr>
        <w:tab/>
      </w:r>
      <w:r w:rsidR="005E62D7">
        <w:rPr>
          <w:sz w:val="20"/>
          <w:szCs w:val="20"/>
        </w:rPr>
        <w:tab/>
      </w:r>
      <w:r w:rsidR="005E62D7">
        <w:rPr>
          <w:sz w:val="20"/>
          <w:szCs w:val="20"/>
        </w:rPr>
        <w:tab/>
      </w:r>
      <w:r w:rsidR="005E62D7">
        <w:rPr>
          <w:sz w:val="20"/>
          <w:szCs w:val="20"/>
        </w:rPr>
        <w:tab/>
      </w:r>
      <w:r w:rsidR="005E62D7">
        <w:rPr>
          <w:sz w:val="20"/>
          <w:szCs w:val="20"/>
        </w:rPr>
        <w:tab/>
      </w:r>
      <w:r w:rsidRPr="00BD6FB7">
        <w:rPr>
          <w:sz w:val="20"/>
          <w:szCs w:val="20"/>
        </w:rPr>
        <w:t>$ 77.99</w:t>
      </w:r>
    </w:p>
    <w:p w14:paraId="7D49EF40" w14:textId="053E73C1" w:rsidR="001B6A43" w:rsidRPr="003C7B82" w:rsidRDefault="005E62D7" w:rsidP="00BD6FB7">
      <w:pPr>
        <w:rPr>
          <w:sz w:val="20"/>
          <w:szCs w:val="20"/>
        </w:rPr>
      </w:pPr>
      <w:r>
        <w:rPr>
          <w:b/>
          <w:bCs/>
          <w:sz w:val="20"/>
          <w:szCs w:val="20"/>
          <w:u w:val="single"/>
        </w:rPr>
        <w:t>Discussion</w:t>
      </w:r>
      <w:r>
        <w:rPr>
          <w:b/>
          <w:bCs/>
          <w:sz w:val="20"/>
          <w:szCs w:val="20"/>
        </w:rPr>
        <w:t xml:space="preserve">: </w:t>
      </w:r>
      <w:r w:rsidR="003C7B82" w:rsidRPr="003C7B82">
        <w:rPr>
          <w:i/>
          <w:iCs/>
          <w:sz w:val="20"/>
          <w:szCs w:val="20"/>
        </w:rPr>
        <w:t>Krystine made a motion to</w:t>
      </w:r>
      <w:r w:rsidR="003C7B82">
        <w:rPr>
          <w:sz w:val="20"/>
          <w:szCs w:val="20"/>
        </w:rPr>
        <w:t xml:space="preserve"> include this section of monthly expenses as part of our blanket approval process because we have to pay our bills</w:t>
      </w:r>
      <w:r w:rsidR="001B6A43">
        <w:rPr>
          <w:sz w:val="20"/>
          <w:szCs w:val="20"/>
        </w:rPr>
        <w:t>,</w:t>
      </w:r>
      <w:r w:rsidR="003C7B82">
        <w:rPr>
          <w:sz w:val="20"/>
          <w:szCs w:val="20"/>
        </w:rPr>
        <w:t xml:space="preserve"> and we do not expect Dodi and Dawn to personally pay for supplies needed for library programs/activities; anything charged drastically more than we’ve been allowing </w:t>
      </w:r>
      <w:r w:rsidR="001B6A43">
        <w:rPr>
          <w:sz w:val="20"/>
          <w:szCs w:val="20"/>
        </w:rPr>
        <w:t xml:space="preserve">thus far </w:t>
      </w:r>
      <w:r w:rsidR="003C7B82">
        <w:rPr>
          <w:sz w:val="20"/>
          <w:szCs w:val="20"/>
        </w:rPr>
        <w:t>will be discussed with Karen and brought up at the next board meeting</w:t>
      </w:r>
      <w:r w:rsidR="004D2EC9">
        <w:rPr>
          <w:sz w:val="20"/>
          <w:szCs w:val="20"/>
        </w:rPr>
        <w:t>,</w:t>
      </w:r>
      <w:r w:rsidR="003C7B82">
        <w:rPr>
          <w:sz w:val="20"/>
          <w:szCs w:val="20"/>
        </w:rPr>
        <w:t xml:space="preserve"> so we can make adjustments accordingly; </w:t>
      </w:r>
      <w:r w:rsidR="003C7B82" w:rsidRPr="003C7B82">
        <w:rPr>
          <w:i/>
          <w:iCs/>
          <w:sz w:val="20"/>
          <w:szCs w:val="20"/>
        </w:rPr>
        <w:t>Joanne seconded the motion;</w:t>
      </w:r>
      <w:r w:rsidR="003C7B82">
        <w:rPr>
          <w:sz w:val="20"/>
          <w:szCs w:val="20"/>
        </w:rPr>
        <w:t xml:space="preserve"> </w:t>
      </w:r>
      <w:r w:rsidR="003C7B82">
        <w:rPr>
          <w:i/>
          <w:iCs/>
          <w:sz w:val="20"/>
          <w:szCs w:val="20"/>
        </w:rPr>
        <w:t>motion carried</w:t>
      </w:r>
      <w:r w:rsidR="003C7B82">
        <w:rPr>
          <w:sz w:val="20"/>
          <w:szCs w:val="20"/>
        </w:rPr>
        <w:t>.  Furthermore, our Youth Bureau Grant connection can reimburse us for money spent on youth programs for Halloween, Christmas</w:t>
      </w:r>
      <w:r w:rsidR="001B6A43">
        <w:rPr>
          <w:sz w:val="20"/>
          <w:szCs w:val="20"/>
        </w:rPr>
        <w:t>, and the Summer Activity Program, which runs annually September to September; therefore, we need to get our application in soon; Krystine, Karen, and our library staff will work on this application process.</w:t>
      </w:r>
    </w:p>
    <w:p w14:paraId="2DD8E80D" w14:textId="148E988D" w:rsidR="00BD6FB7" w:rsidRPr="00BD6FB7" w:rsidRDefault="00BD6FB7" w:rsidP="00BD6FB7">
      <w:pPr>
        <w:rPr>
          <w:sz w:val="20"/>
          <w:szCs w:val="20"/>
        </w:rPr>
      </w:pPr>
      <w:r w:rsidRPr="005E62D7">
        <w:rPr>
          <w:sz w:val="20"/>
          <w:szCs w:val="20"/>
          <w:u w:val="single"/>
        </w:rPr>
        <w:t>As 8/17/2025 LNB account balances</w:t>
      </w:r>
      <w:r w:rsidRPr="00BD6FB7">
        <w:rPr>
          <w:sz w:val="20"/>
          <w:szCs w:val="20"/>
        </w:rPr>
        <w:t>:</w:t>
      </w:r>
    </w:p>
    <w:p w14:paraId="754AF670" w14:textId="3D7F256D" w:rsidR="00BD6FB7" w:rsidRPr="00BD6FB7" w:rsidRDefault="00BD6FB7" w:rsidP="00BD6FB7">
      <w:pPr>
        <w:rPr>
          <w:sz w:val="20"/>
          <w:szCs w:val="20"/>
        </w:rPr>
      </w:pPr>
      <w:r w:rsidRPr="00BD6FB7">
        <w:rPr>
          <w:sz w:val="20"/>
          <w:szCs w:val="20"/>
        </w:rPr>
        <w:t xml:space="preserve">Business Checking = </w:t>
      </w:r>
      <w:r w:rsidR="005E62D7">
        <w:rPr>
          <w:sz w:val="20"/>
          <w:szCs w:val="20"/>
        </w:rPr>
        <w:tab/>
      </w:r>
      <w:r w:rsidRPr="00BD6FB7">
        <w:rPr>
          <w:sz w:val="20"/>
          <w:szCs w:val="20"/>
        </w:rPr>
        <w:t>$ 3,489.59</w:t>
      </w:r>
    </w:p>
    <w:p w14:paraId="57DD1DF9" w14:textId="51CB9605" w:rsidR="00BD6FB7" w:rsidRPr="00BD6FB7" w:rsidRDefault="00BD6FB7" w:rsidP="00BD6FB7">
      <w:pPr>
        <w:rPr>
          <w:sz w:val="20"/>
          <w:szCs w:val="20"/>
        </w:rPr>
      </w:pPr>
      <w:r w:rsidRPr="00BD6FB7">
        <w:rPr>
          <w:sz w:val="20"/>
          <w:szCs w:val="20"/>
        </w:rPr>
        <w:t xml:space="preserve">Nonprofit savings = </w:t>
      </w:r>
      <w:r w:rsidR="005E62D7">
        <w:rPr>
          <w:sz w:val="20"/>
          <w:szCs w:val="20"/>
        </w:rPr>
        <w:tab/>
      </w:r>
      <w:r w:rsidRPr="00BD6FB7">
        <w:rPr>
          <w:sz w:val="20"/>
          <w:szCs w:val="20"/>
        </w:rPr>
        <w:t>$118,448.14</w:t>
      </w:r>
    </w:p>
    <w:p w14:paraId="58D3B9E3" w14:textId="677CB602" w:rsidR="00BD6FB7" w:rsidRPr="00BD6FB7" w:rsidRDefault="00BD6FB7" w:rsidP="00BD6FB7">
      <w:pPr>
        <w:rPr>
          <w:sz w:val="20"/>
          <w:szCs w:val="20"/>
        </w:rPr>
      </w:pPr>
      <w:r w:rsidRPr="00BD6FB7">
        <w:rPr>
          <w:sz w:val="20"/>
          <w:szCs w:val="20"/>
        </w:rPr>
        <w:t>(3) 6 m</w:t>
      </w:r>
      <w:r w:rsidR="005E62D7">
        <w:rPr>
          <w:sz w:val="20"/>
          <w:szCs w:val="20"/>
        </w:rPr>
        <w:t>os</w:t>
      </w:r>
      <w:r w:rsidRPr="00BD6FB7">
        <w:rPr>
          <w:sz w:val="20"/>
          <w:szCs w:val="20"/>
        </w:rPr>
        <w:t>. CDs =</w:t>
      </w:r>
      <w:r w:rsidR="005E62D7">
        <w:rPr>
          <w:sz w:val="20"/>
          <w:szCs w:val="20"/>
        </w:rPr>
        <w:tab/>
      </w:r>
      <w:r w:rsidR="005E62D7">
        <w:rPr>
          <w:sz w:val="20"/>
          <w:szCs w:val="20"/>
        </w:rPr>
        <w:tab/>
      </w:r>
      <w:r w:rsidRPr="00BD6FB7">
        <w:rPr>
          <w:sz w:val="20"/>
          <w:szCs w:val="20"/>
        </w:rPr>
        <w:t xml:space="preserve"> $262,447.50*</w:t>
      </w:r>
    </w:p>
    <w:p w14:paraId="4D8F30E6" w14:textId="365F519B" w:rsidR="00BD6FB7" w:rsidRPr="00BD6FB7" w:rsidRDefault="00BD6FB7" w:rsidP="00BD6FB7">
      <w:pPr>
        <w:rPr>
          <w:sz w:val="20"/>
          <w:szCs w:val="20"/>
        </w:rPr>
      </w:pPr>
      <w:r w:rsidRPr="00BD6FB7">
        <w:rPr>
          <w:sz w:val="20"/>
          <w:szCs w:val="20"/>
        </w:rPr>
        <w:t xml:space="preserve">TOTAL BALANCE= </w:t>
      </w:r>
      <w:r w:rsidR="005E62D7">
        <w:rPr>
          <w:sz w:val="20"/>
          <w:szCs w:val="20"/>
        </w:rPr>
        <w:tab/>
      </w:r>
      <w:r w:rsidRPr="00BD6FB7">
        <w:rPr>
          <w:sz w:val="20"/>
          <w:szCs w:val="20"/>
        </w:rPr>
        <w:t>$384,385.23</w:t>
      </w:r>
    </w:p>
    <w:p w14:paraId="0953D5ED" w14:textId="0E518163" w:rsidR="00BD6FB7" w:rsidRPr="00BD6FB7" w:rsidRDefault="00BD6FB7" w:rsidP="00BD6FB7">
      <w:pPr>
        <w:rPr>
          <w:sz w:val="20"/>
          <w:szCs w:val="20"/>
        </w:rPr>
      </w:pPr>
      <w:r w:rsidRPr="00BD6FB7">
        <w:rPr>
          <w:sz w:val="20"/>
          <w:szCs w:val="20"/>
        </w:rPr>
        <w:t>*(3) CDs: $52,489.52; $104,978.99; $104,978.99 = $262,447.50 (interest rate currently 3.9223%</w:t>
      </w:r>
      <w:r w:rsidR="005E62D7">
        <w:rPr>
          <w:sz w:val="20"/>
          <w:szCs w:val="20"/>
        </w:rPr>
        <w:t>;</w:t>
      </w:r>
      <w:r w:rsidRPr="00BD6FB7">
        <w:rPr>
          <w:sz w:val="20"/>
          <w:szCs w:val="20"/>
        </w:rPr>
        <w:t xml:space="preserve"> maturing 12/21/25)</w:t>
      </w:r>
    </w:p>
    <w:p w14:paraId="7042ADED" w14:textId="77777777" w:rsidR="00BD6FB7" w:rsidRPr="00BD6FB7" w:rsidRDefault="00BD6FB7" w:rsidP="00BD6FB7">
      <w:pPr>
        <w:rPr>
          <w:sz w:val="20"/>
          <w:szCs w:val="20"/>
        </w:rPr>
      </w:pPr>
      <w:r w:rsidRPr="001B6A43">
        <w:rPr>
          <w:sz w:val="20"/>
          <w:szCs w:val="20"/>
          <w:u w:val="single"/>
        </w:rPr>
        <w:t>Other Business</w:t>
      </w:r>
      <w:r w:rsidRPr="00BD6FB7">
        <w:rPr>
          <w:sz w:val="20"/>
          <w:szCs w:val="20"/>
        </w:rPr>
        <w:t>:</w:t>
      </w:r>
    </w:p>
    <w:p w14:paraId="1DD3C235" w14:textId="4E95B269" w:rsidR="00BD6FB7" w:rsidRPr="00C85F1F" w:rsidRDefault="00BD6FB7" w:rsidP="00BD6FB7">
      <w:pPr>
        <w:rPr>
          <w:i/>
          <w:iCs/>
          <w:sz w:val="20"/>
          <w:szCs w:val="20"/>
        </w:rPr>
      </w:pPr>
      <w:r w:rsidRPr="00BD6FB7">
        <w:rPr>
          <w:sz w:val="20"/>
          <w:szCs w:val="20"/>
        </w:rPr>
        <w:t>Liability Insurance coverage 9/1/25-9/1/26 (quote $2,877.00</w:t>
      </w:r>
      <w:r w:rsidR="00C85F1F" w:rsidRPr="00BD6FB7">
        <w:rPr>
          <w:sz w:val="20"/>
          <w:szCs w:val="20"/>
        </w:rPr>
        <w:t xml:space="preserve">) </w:t>
      </w:r>
      <w:r w:rsidR="00C85F1F">
        <w:rPr>
          <w:sz w:val="20"/>
          <w:szCs w:val="20"/>
        </w:rPr>
        <w:t>We n</w:t>
      </w:r>
      <w:r w:rsidRPr="00BD6FB7">
        <w:rPr>
          <w:sz w:val="20"/>
          <w:szCs w:val="20"/>
        </w:rPr>
        <w:t>eed approval to pay whatever the total</w:t>
      </w:r>
      <w:r w:rsidR="00C85F1F">
        <w:rPr>
          <w:sz w:val="20"/>
          <w:szCs w:val="20"/>
        </w:rPr>
        <w:t>. A q</w:t>
      </w:r>
      <w:r w:rsidRPr="00BD6FB7">
        <w:rPr>
          <w:sz w:val="20"/>
          <w:szCs w:val="20"/>
        </w:rPr>
        <w:t xml:space="preserve">uestion </w:t>
      </w:r>
      <w:r w:rsidR="00C85F1F">
        <w:rPr>
          <w:sz w:val="20"/>
          <w:szCs w:val="20"/>
        </w:rPr>
        <w:t xml:space="preserve">was raised </w:t>
      </w:r>
      <w:r w:rsidRPr="00BD6FB7">
        <w:rPr>
          <w:sz w:val="20"/>
          <w:szCs w:val="20"/>
        </w:rPr>
        <w:t xml:space="preserve">about </w:t>
      </w:r>
      <w:r w:rsidR="00C85F1F">
        <w:rPr>
          <w:sz w:val="20"/>
          <w:szCs w:val="20"/>
        </w:rPr>
        <w:t>what was meant by “</w:t>
      </w:r>
      <w:r w:rsidRPr="00BD6FB7">
        <w:rPr>
          <w:sz w:val="20"/>
          <w:szCs w:val="20"/>
        </w:rPr>
        <w:t>commercial auto coverage</w:t>
      </w:r>
      <w:r w:rsidR="00C85F1F">
        <w:rPr>
          <w:sz w:val="20"/>
          <w:szCs w:val="20"/>
        </w:rPr>
        <w:t>”</w:t>
      </w:r>
      <w:r w:rsidRPr="00BD6FB7">
        <w:rPr>
          <w:sz w:val="20"/>
          <w:szCs w:val="20"/>
        </w:rPr>
        <w:t xml:space="preserve"> included for $200</w:t>
      </w:r>
      <w:r w:rsidR="00C85F1F">
        <w:rPr>
          <w:sz w:val="20"/>
          <w:szCs w:val="20"/>
        </w:rPr>
        <w:t xml:space="preserve">; this refers to library staff driving their own vehicles on library errands and off-site training workshops. </w:t>
      </w:r>
      <w:r w:rsidR="00C85F1F" w:rsidRPr="00C85F1F">
        <w:rPr>
          <w:i/>
          <w:iCs/>
          <w:sz w:val="20"/>
          <w:szCs w:val="20"/>
        </w:rPr>
        <w:t>We unanimously agreed this must be an approved expenditure</w:t>
      </w:r>
      <w:r w:rsidR="00CB2E26">
        <w:rPr>
          <w:i/>
          <w:iCs/>
          <w:sz w:val="20"/>
          <w:szCs w:val="20"/>
        </w:rPr>
        <w:t>, and this is also discussed as part of the President’s Report, which follows</w:t>
      </w:r>
      <w:r w:rsidR="00C85F1F" w:rsidRPr="00C85F1F">
        <w:rPr>
          <w:i/>
          <w:iCs/>
          <w:sz w:val="20"/>
          <w:szCs w:val="20"/>
        </w:rPr>
        <w:t>.</w:t>
      </w:r>
    </w:p>
    <w:p w14:paraId="63B97216" w14:textId="778D6CDD" w:rsidR="000B099F" w:rsidRDefault="00BD6FB7" w:rsidP="00BD6FB7">
      <w:pPr>
        <w:rPr>
          <w:sz w:val="20"/>
          <w:szCs w:val="20"/>
        </w:rPr>
      </w:pPr>
      <w:r w:rsidRPr="00BD6FB7">
        <w:rPr>
          <w:sz w:val="20"/>
          <w:szCs w:val="20"/>
        </w:rPr>
        <w:t>Respectfully submitted by Karen Sprentall</w:t>
      </w:r>
    </w:p>
    <w:p w14:paraId="6C0A4F0B" w14:textId="00BCE636" w:rsidR="00C85F1F" w:rsidRDefault="00C85F1F" w:rsidP="00BD6FB7">
      <w:pPr>
        <w:rPr>
          <w:sz w:val="20"/>
          <w:szCs w:val="20"/>
        </w:rPr>
      </w:pPr>
      <w:r>
        <w:rPr>
          <w:b/>
          <w:bCs/>
          <w:sz w:val="20"/>
          <w:szCs w:val="20"/>
        </w:rPr>
        <w:t>PRESIDENT’S REPORT</w:t>
      </w:r>
    </w:p>
    <w:p w14:paraId="59066D9E" w14:textId="7EB6BFEC" w:rsidR="004679C6" w:rsidRDefault="004679C6" w:rsidP="00BD6FB7">
      <w:pPr>
        <w:rPr>
          <w:sz w:val="20"/>
          <w:szCs w:val="20"/>
        </w:rPr>
      </w:pPr>
      <w:r>
        <w:rPr>
          <w:sz w:val="20"/>
          <w:szCs w:val="20"/>
        </w:rPr>
        <w:t>There have been no changes in the status of our deed transfer from the village yet.  Lyn has called the attorney</w:t>
      </w:r>
      <w:r w:rsidR="008C3B74">
        <w:rPr>
          <w:sz w:val="20"/>
          <w:szCs w:val="20"/>
        </w:rPr>
        <w:t xml:space="preserve"> to check on the status of the Survey and Abstract reports that are holding up the process</w:t>
      </w:r>
      <w:r>
        <w:rPr>
          <w:sz w:val="20"/>
          <w:szCs w:val="20"/>
        </w:rPr>
        <w:t>, but her calls have not been returned, so there is no new information regarding that from what was reported last month.  The Village has not renewed the General Liability/Property Insurance because of the anticipated deed transfer, so we are in danger of a lapse in coverage, as mentioned in the Treasurer’s Report above for 9/1/25 – 9/1/26.</w:t>
      </w:r>
      <w:r w:rsidR="008C3B74">
        <w:rPr>
          <w:sz w:val="20"/>
          <w:szCs w:val="20"/>
        </w:rPr>
        <w:t xml:space="preserve"> To that effect, discussion led to </w:t>
      </w:r>
      <w:r w:rsidR="008C3B74" w:rsidRPr="008C3B74">
        <w:rPr>
          <w:i/>
          <w:iCs/>
          <w:sz w:val="20"/>
          <w:szCs w:val="20"/>
        </w:rPr>
        <w:t xml:space="preserve">a motion made by Krystine to approve up to $3,000.00 dollars to continue insurance coverage through Stork Insurance, who has handled our policies in the past; </w:t>
      </w:r>
      <w:r w:rsidR="008C3B74">
        <w:rPr>
          <w:i/>
          <w:iCs/>
          <w:sz w:val="20"/>
          <w:szCs w:val="20"/>
        </w:rPr>
        <w:t>motion seconded by Karen; motion carried</w:t>
      </w:r>
      <w:r w:rsidR="008C3B74">
        <w:rPr>
          <w:sz w:val="20"/>
          <w:szCs w:val="20"/>
        </w:rPr>
        <w:t>.  This will be carried out immediately to avoid any lapse in coverage.</w:t>
      </w:r>
    </w:p>
    <w:p w14:paraId="108E85B4" w14:textId="1DF4A8D7" w:rsidR="008C3B74" w:rsidRDefault="008C3B74" w:rsidP="00BD6FB7">
      <w:pPr>
        <w:rPr>
          <w:sz w:val="20"/>
          <w:szCs w:val="20"/>
        </w:rPr>
      </w:pPr>
      <w:r>
        <w:rPr>
          <w:sz w:val="20"/>
          <w:szCs w:val="20"/>
        </w:rPr>
        <w:lastRenderedPageBreak/>
        <w:t xml:space="preserve">The Village Board </w:t>
      </w:r>
      <w:r w:rsidR="00A87382">
        <w:rPr>
          <w:sz w:val="20"/>
          <w:szCs w:val="20"/>
        </w:rPr>
        <w:t>voted</w:t>
      </w:r>
      <w:r w:rsidR="004D2EC9">
        <w:rPr>
          <w:sz w:val="20"/>
          <w:szCs w:val="20"/>
        </w:rPr>
        <w:t>,</w:t>
      </w:r>
      <w:r w:rsidR="00A87382">
        <w:rPr>
          <w:sz w:val="20"/>
          <w:szCs w:val="20"/>
        </w:rPr>
        <w:t xml:space="preserve"> unanimously approved and appointed our recommendations of Laurie Adams and Jennifer Hubbard as our new Library Trustees, positions they will officially fill in January when Lyn and Heather retire.</w:t>
      </w:r>
    </w:p>
    <w:p w14:paraId="489DF3AD" w14:textId="662BB0B3" w:rsidR="00A87382" w:rsidRDefault="00A87382" w:rsidP="00BD6FB7">
      <w:pPr>
        <w:rPr>
          <w:sz w:val="20"/>
          <w:szCs w:val="20"/>
        </w:rPr>
      </w:pPr>
      <w:r>
        <w:rPr>
          <w:sz w:val="20"/>
          <w:szCs w:val="20"/>
        </w:rPr>
        <w:t xml:space="preserve">During this time, we also reviewed, corrected and updated our library’s Mission Statement and Bylaws.  </w:t>
      </w:r>
      <w:r w:rsidR="00327B75">
        <w:rPr>
          <w:sz w:val="20"/>
          <w:szCs w:val="20"/>
        </w:rPr>
        <w:t xml:space="preserve">It was noted we will double-check the </w:t>
      </w:r>
      <w:r w:rsidR="00327B75" w:rsidRPr="00327B75">
        <w:rPr>
          <w:i/>
          <w:iCs/>
          <w:sz w:val="20"/>
          <w:szCs w:val="20"/>
        </w:rPr>
        <w:t>2023 Edition</w:t>
      </w:r>
      <w:r w:rsidR="00327B75">
        <w:rPr>
          <w:sz w:val="20"/>
          <w:szCs w:val="20"/>
        </w:rPr>
        <w:t xml:space="preserve"> of the </w:t>
      </w:r>
      <w:r w:rsidR="00327B75">
        <w:rPr>
          <w:i/>
          <w:iCs/>
          <w:sz w:val="20"/>
          <w:szCs w:val="20"/>
        </w:rPr>
        <w:t>Handbook for Library Trustees of New York State</w:t>
      </w:r>
      <w:r w:rsidR="00327B75">
        <w:rPr>
          <w:sz w:val="20"/>
          <w:szCs w:val="20"/>
        </w:rPr>
        <w:t xml:space="preserve"> for clarification of “Committees.”  Heather volunteered to check </w:t>
      </w:r>
      <w:r w:rsidR="00327B75">
        <w:rPr>
          <w:i/>
          <w:iCs/>
          <w:sz w:val="20"/>
          <w:szCs w:val="20"/>
        </w:rPr>
        <w:t xml:space="preserve">Robert’s Rules of Order, Revised </w:t>
      </w:r>
      <w:r w:rsidR="00327B75">
        <w:rPr>
          <w:sz w:val="20"/>
          <w:szCs w:val="20"/>
        </w:rPr>
        <w:t xml:space="preserve">to see if the Pledge of Allegiance is a required opener of official business, as connected to our trustee meetings. </w:t>
      </w:r>
      <w:r>
        <w:rPr>
          <w:sz w:val="20"/>
          <w:szCs w:val="20"/>
        </w:rPr>
        <w:t xml:space="preserve">Joanne will make these additions and corrections so they will be ready for the next board meeting, and we can determine if we can finalize and officially adopt </w:t>
      </w:r>
      <w:r w:rsidR="00327B75">
        <w:rPr>
          <w:sz w:val="20"/>
          <w:szCs w:val="20"/>
        </w:rPr>
        <w:t>the new proposed Mission Statement and Bylaws</w:t>
      </w:r>
      <w:r>
        <w:rPr>
          <w:sz w:val="20"/>
          <w:szCs w:val="20"/>
        </w:rPr>
        <w:t xml:space="preserve">. </w:t>
      </w:r>
    </w:p>
    <w:p w14:paraId="65DB7585" w14:textId="1D01A00D" w:rsidR="00D35418" w:rsidRDefault="00D35418" w:rsidP="00BD6FB7">
      <w:pPr>
        <w:rPr>
          <w:sz w:val="20"/>
          <w:szCs w:val="20"/>
        </w:rPr>
      </w:pPr>
      <w:r>
        <w:rPr>
          <w:b/>
          <w:bCs/>
          <w:sz w:val="20"/>
          <w:szCs w:val="20"/>
        </w:rPr>
        <w:t xml:space="preserve">DIRECTOR’S REPORT </w:t>
      </w:r>
      <w:r>
        <w:rPr>
          <w:sz w:val="20"/>
          <w:szCs w:val="20"/>
        </w:rPr>
        <w:t>(Reported by Dawn LeMay for Dodi Baker)</w:t>
      </w:r>
    </w:p>
    <w:p w14:paraId="78348462" w14:textId="0DD4E7F3" w:rsidR="00D35418" w:rsidRDefault="00D35418" w:rsidP="00BD6FB7">
      <w:pPr>
        <w:rPr>
          <w:sz w:val="20"/>
          <w:szCs w:val="20"/>
        </w:rPr>
      </w:pPr>
      <w:r w:rsidRPr="00C77ADC">
        <w:rPr>
          <w:sz w:val="20"/>
          <w:szCs w:val="20"/>
          <w:u w:val="single"/>
        </w:rPr>
        <w:t>Final report on the Summer Fun Library Program for 2025, “Color Our World”</w:t>
      </w:r>
      <w:r>
        <w:rPr>
          <w:sz w:val="20"/>
          <w:szCs w:val="20"/>
        </w:rPr>
        <w:t xml:space="preserve">:  Eight families with a total of 16 children </w:t>
      </w:r>
      <w:r w:rsidR="00C77ADC">
        <w:rPr>
          <w:sz w:val="20"/>
          <w:szCs w:val="20"/>
        </w:rPr>
        <w:t>were registered this year. The two final sessions, since our last board meeting, included Caroline, from Cornell Cooperative Extension, presenting a program on the importance of Bees, that certain bees only visit certain flowers (demonstrated by a Bee Race Game), and culminating in each child creating their own bouquet of flowers from CCE to take home.  Our final program date included a parade down Main St. to the Moody Trail, where we had a Storybook Walk</w:t>
      </w:r>
      <w:r w:rsidR="008F29A2">
        <w:rPr>
          <w:sz w:val="20"/>
          <w:szCs w:val="20"/>
        </w:rPr>
        <w:t xml:space="preserve"> and picnic.  We used many program resources offered through STLS to include the Storybook Walk, “Friendly Fright,” a 20 ft. parachute, and a bubble machine.</w:t>
      </w:r>
    </w:p>
    <w:p w14:paraId="57CE9AA2" w14:textId="6E6CC24C" w:rsidR="0021492E" w:rsidRDefault="0021492E" w:rsidP="00BD6FB7">
      <w:pPr>
        <w:rPr>
          <w:sz w:val="20"/>
          <w:szCs w:val="20"/>
        </w:rPr>
      </w:pPr>
      <w:r>
        <w:rPr>
          <w:sz w:val="20"/>
          <w:szCs w:val="20"/>
        </w:rPr>
        <w:t xml:space="preserve">Dodie and Dawn attended a virtual online training August 6th on “How to Facebook.” The meeting discussed helpful tips on promoting library events and scheduling our posts. </w:t>
      </w:r>
      <w:r>
        <w:rPr>
          <w:i/>
          <w:iCs/>
          <w:sz w:val="20"/>
          <w:szCs w:val="20"/>
        </w:rPr>
        <w:t>(Discussion point during meeting: Jennifer volunteered to help Dawn navigate Meta Business Suite to make this easier.)</w:t>
      </w:r>
    </w:p>
    <w:p w14:paraId="61C5B65D" w14:textId="61A11FE7" w:rsidR="0021492E" w:rsidRDefault="0021492E" w:rsidP="00BD6FB7">
      <w:pPr>
        <w:rPr>
          <w:sz w:val="20"/>
          <w:szCs w:val="20"/>
        </w:rPr>
      </w:pPr>
      <w:r>
        <w:rPr>
          <w:sz w:val="20"/>
          <w:szCs w:val="20"/>
        </w:rPr>
        <w:t>The kick-off of the Toy Raffle to raise money for the 10</w:t>
      </w:r>
      <w:r w:rsidRPr="0021492E">
        <w:rPr>
          <w:sz w:val="20"/>
          <w:szCs w:val="20"/>
          <w:vertAlign w:val="superscript"/>
        </w:rPr>
        <w:t>th</w:t>
      </w:r>
      <w:r>
        <w:rPr>
          <w:sz w:val="20"/>
          <w:szCs w:val="20"/>
        </w:rPr>
        <w:t xml:space="preserve"> Annual Christmastime in Rushville event, beginning December 5</w:t>
      </w:r>
      <w:r w:rsidRPr="0021492E">
        <w:rPr>
          <w:sz w:val="20"/>
          <w:szCs w:val="20"/>
          <w:vertAlign w:val="superscript"/>
        </w:rPr>
        <w:t>th</w:t>
      </w:r>
      <w:r>
        <w:rPr>
          <w:sz w:val="20"/>
          <w:szCs w:val="20"/>
        </w:rPr>
        <w:t>, started</w:t>
      </w:r>
      <w:r w:rsidR="00BB04CE">
        <w:rPr>
          <w:sz w:val="20"/>
          <w:szCs w:val="20"/>
        </w:rPr>
        <w:t xml:space="preserve"> this month</w:t>
      </w:r>
      <w:r>
        <w:rPr>
          <w:sz w:val="20"/>
          <w:szCs w:val="20"/>
        </w:rPr>
        <w:t xml:space="preserve"> at the Rushville Community Days</w:t>
      </w:r>
      <w:r w:rsidR="00BB04CE">
        <w:rPr>
          <w:sz w:val="20"/>
          <w:szCs w:val="20"/>
        </w:rPr>
        <w:t xml:space="preserve"> weekend.  There are 16 different toys in the raffle currently on display in the library, an idea brought up by Krystine at our last meeting and utilizing toys to which she had access. The library will sponsor the raffle through November 3</w:t>
      </w:r>
      <w:r w:rsidR="00BB04CE" w:rsidRPr="00BB04CE">
        <w:rPr>
          <w:sz w:val="20"/>
          <w:szCs w:val="20"/>
          <w:vertAlign w:val="superscript"/>
        </w:rPr>
        <w:t>rd</w:t>
      </w:r>
      <w:r w:rsidR="00BB04CE">
        <w:rPr>
          <w:sz w:val="20"/>
          <w:szCs w:val="20"/>
        </w:rPr>
        <w:t>, with the drawing on November 7</w:t>
      </w:r>
      <w:r w:rsidR="00BB04CE" w:rsidRPr="00BB04CE">
        <w:rPr>
          <w:sz w:val="20"/>
          <w:szCs w:val="20"/>
          <w:vertAlign w:val="superscript"/>
        </w:rPr>
        <w:t>th</w:t>
      </w:r>
      <w:r w:rsidR="00BB04CE">
        <w:rPr>
          <w:sz w:val="20"/>
          <w:szCs w:val="20"/>
        </w:rPr>
        <w:t>, 2025. Tickets are 1 for $2 and 3 for $5.</w:t>
      </w:r>
    </w:p>
    <w:p w14:paraId="47871E56" w14:textId="6CABDE74" w:rsidR="00BB04CE" w:rsidRDefault="00BB04CE" w:rsidP="00BD6FB7">
      <w:pPr>
        <w:rPr>
          <w:sz w:val="20"/>
          <w:szCs w:val="20"/>
        </w:rPr>
      </w:pPr>
      <w:r>
        <w:rPr>
          <w:sz w:val="20"/>
          <w:szCs w:val="20"/>
          <w:u w:val="single"/>
        </w:rPr>
        <w:t>Monthly Activities</w:t>
      </w:r>
      <w:r>
        <w:rPr>
          <w:sz w:val="20"/>
          <w:szCs w:val="20"/>
        </w:rPr>
        <w:t>:</w:t>
      </w:r>
    </w:p>
    <w:p w14:paraId="5010E382" w14:textId="41D142BE" w:rsidR="00BB04CE" w:rsidRDefault="00BB04CE" w:rsidP="00BB04CE">
      <w:pPr>
        <w:pStyle w:val="ListParagraph"/>
        <w:numPr>
          <w:ilvl w:val="0"/>
          <w:numId w:val="1"/>
        </w:numPr>
        <w:rPr>
          <w:sz w:val="20"/>
          <w:szCs w:val="20"/>
        </w:rPr>
      </w:pPr>
      <w:r>
        <w:rPr>
          <w:sz w:val="20"/>
          <w:szCs w:val="20"/>
        </w:rPr>
        <w:t>July’s Adult Bood Chat on July 19</w:t>
      </w:r>
      <w:r w:rsidRPr="00BB04CE">
        <w:rPr>
          <w:sz w:val="20"/>
          <w:szCs w:val="20"/>
          <w:vertAlign w:val="superscript"/>
        </w:rPr>
        <w:t>th</w:t>
      </w:r>
      <w:r>
        <w:rPr>
          <w:sz w:val="20"/>
          <w:szCs w:val="20"/>
        </w:rPr>
        <w:t xml:space="preserve"> was already discussed at the July 21</w:t>
      </w:r>
      <w:r w:rsidRPr="00BB04CE">
        <w:rPr>
          <w:sz w:val="20"/>
          <w:szCs w:val="20"/>
          <w:vertAlign w:val="superscript"/>
        </w:rPr>
        <w:t>st</w:t>
      </w:r>
      <w:r>
        <w:rPr>
          <w:sz w:val="20"/>
          <w:szCs w:val="20"/>
        </w:rPr>
        <w:t xml:space="preserve"> board meeting.  The next chat is scheduled for Saturday, August 23, 2025, at 1 p.m.</w:t>
      </w:r>
    </w:p>
    <w:p w14:paraId="6C2EC7DC" w14:textId="0FD829BA" w:rsidR="00512F63" w:rsidRDefault="00512F63" w:rsidP="00BB04CE">
      <w:pPr>
        <w:pStyle w:val="ListParagraph"/>
        <w:numPr>
          <w:ilvl w:val="0"/>
          <w:numId w:val="1"/>
        </w:numPr>
        <w:rPr>
          <w:sz w:val="20"/>
          <w:szCs w:val="20"/>
        </w:rPr>
      </w:pPr>
      <w:r>
        <w:rPr>
          <w:sz w:val="20"/>
          <w:szCs w:val="20"/>
        </w:rPr>
        <w:t>July’s Storytime was pre-empted by our Summer Fun Library Program. Our next Wee Wonder Storytime with Dawn resumes the last Tuesday of the month on August 26</w:t>
      </w:r>
      <w:r w:rsidRPr="00512F63">
        <w:rPr>
          <w:sz w:val="20"/>
          <w:szCs w:val="20"/>
          <w:vertAlign w:val="superscript"/>
        </w:rPr>
        <w:t>th</w:t>
      </w:r>
      <w:r>
        <w:rPr>
          <w:sz w:val="20"/>
          <w:szCs w:val="20"/>
        </w:rPr>
        <w:t>.</w:t>
      </w:r>
    </w:p>
    <w:p w14:paraId="1D6A2CB9" w14:textId="725ACE22" w:rsidR="00512F63" w:rsidRDefault="00512F63" w:rsidP="00BB04CE">
      <w:pPr>
        <w:pStyle w:val="ListParagraph"/>
        <w:numPr>
          <w:ilvl w:val="0"/>
          <w:numId w:val="1"/>
        </w:numPr>
        <w:rPr>
          <w:sz w:val="20"/>
          <w:szCs w:val="20"/>
        </w:rPr>
      </w:pPr>
      <w:r>
        <w:rPr>
          <w:sz w:val="20"/>
          <w:szCs w:val="20"/>
        </w:rPr>
        <w:t>Monthly Take Home Craft Kits are still available. This month’s theme is a colorful sun catcher!</w:t>
      </w:r>
    </w:p>
    <w:p w14:paraId="23B8DD9A" w14:textId="24C495A8" w:rsidR="00512F63" w:rsidRDefault="00512F63" w:rsidP="00512F63">
      <w:pPr>
        <w:rPr>
          <w:sz w:val="20"/>
          <w:szCs w:val="20"/>
        </w:rPr>
      </w:pPr>
      <w:r>
        <w:rPr>
          <w:b/>
          <w:bCs/>
          <w:sz w:val="20"/>
          <w:szCs w:val="20"/>
        </w:rPr>
        <w:t>PUBLIC EXPRESSION</w:t>
      </w:r>
    </w:p>
    <w:p w14:paraId="43C45B28" w14:textId="12562F44" w:rsidR="00512F63" w:rsidRDefault="00512F63" w:rsidP="00512F63">
      <w:pPr>
        <w:rPr>
          <w:sz w:val="20"/>
          <w:szCs w:val="20"/>
        </w:rPr>
      </w:pPr>
      <w:r>
        <w:rPr>
          <w:sz w:val="20"/>
          <w:szCs w:val="20"/>
        </w:rPr>
        <w:t>We were reminded by a member of the Rushville Methodist Church that we cannot prop the back door open during our meetings.</w:t>
      </w:r>
    </w:p>
    <w:p w14:paraId="71C5386C" w14:textId="7ADBCC45" w:rsidR="00512F63" w:rsidRDefault="00512F63" w:rsidP="00512F63">
      <w:pPr>
        <w:rPr>
          <w:sz w:val="20"/>
          <w:szCs w:val="20"/>
        </w:rPr>
      </w:pPr>
      <w:r>
        <w:rPr>
          <w:sz w:val="20"/>
          <w:szCs w:val="20"/>
        </w:rPr>
        <w:t>Jennifer Hubbard volunteered to take over as president of the library board of trustees in January; we are happy to put her name on the Slate for Officers, as Lyn is retiring.</w:t>
      </w:r>
    </w:p>
    <w:p w14:paraId="5AEA0188" w14:textId="77777777" w:rsidR="00512F63" w:rsidRDefault="00512F63" w:rsidP="00512F63">
      <w:pPr>
        <w:rPr>
          <w:sz w:val="20"/>
          <w:szCs w:val="20"/>
        </w:rPr>
      </w:pPr>
    </w:p>
    <w:p w14:paraId="7C1DB447" w14:textId="77777777" w:rsidR="00512F63" w:rsidRDefault="00512F63" w:rsidP="00512F63">
      <w:pPr>
        <w:rPr>
          <w:sz w:val="20"/>
          <w:szCs w:val="20"/>
        </w:rPr>
      </w:pPr>
    </w:p>
    <w:p w14:paraId="4AD7FE3C" w14:textId="212A9032" w:rsidR="00512F63" w:rsidRDefault="00512F63" w:rsidP="00512F63">
      <w:pPr>
        <w:rPr>
          <w:sz w:val="20"/>
          <w:szCs w:val="20"/>
        </w:rPr>
      </w:pPr>
      <w:r>
        <w:rPr>
          <w:b/>
          <w:bCs/>
          <w:sz w:val="20"/>
          <w:szCs w:val="20"/>
        </w:rPr>
        <w:t>NEW BUSINESS AND FURTHER DISCUSSION/CLARIFICATION</w:t>
      </w:r>
    </w:p>
    <w:p w14:paraId="23A182D5" w14:textId="16BE2D42" w:rsidR="00512F63" w:rsidRDefault="00512F63" w:rsidP="00512F63">
      <w:pPr>
        <w:rPr>
          <w:sz w:val="20"/>
          <w:szCs w:val="20"/>
        </w:rPr>
      </w:pPr>
      <w:r>
        <w:rPr>
          <w:sz w:val="20"/>
          <w:szCs w:val="20"/>
        </w:rPr>
        <w:lastRenderedPageBreak/>
        <w:t>Bring ideas for Christmastime</w:t>
      </w:r>
      <w:r w:rsidR="00AD4742">
        <w:rPr>
          <w:sz w:val="20"/>
          <w:szCs w:val="20"/>
        </w:rPr>
        <w:t xml:space="preserve"> in Rushville.  </w:t>
      </w:r>
      <w:r w:rsidR="001E7305">
        <w:rPr>
          <w:sz w:val="20"/>
          <w:szCs w:val="20"/>
        </w:rPr>
        <w:t>(</w:t>
      </w:r>
      <w:r w:rsidR="00AD4742" w:rsidRPr="001E7305">
        <w:rPr>
          <w:i/>
          <w:iCs/>
          <w:sz w:val="20"/>
          <w:szCs w:val="20"/>
        </w:rPr>
        <w:t xml:space="preserve">Ideas discussed at our June Board Meeting included one from Krystine to have a decorated parade of cars and contacting Dan Paddock for ideas, as he organizes the Memorial Day Parades; reminders were made that the Congregational and Methodist Churches were involved before the Covid closings – Dale Conway, Congregational Church’s organist, plans a Christmas Concert with various </w:t>
      </w:r>
      <w:r w:rsidR="001E7305" w:rsidRPr="001E7305">
        <w:rPr>
          <w:i/>
          <w:iCs/>
          <w:sz w:val="20"/>
          <w:szCs w:val="20"/>
        </w:rPr>
        <w:t>musicians</w:t>
      </w:r>
      <w:r w:rsidR="00AD4742" w:rsidRPr="001E7305">
        <w:rPr>
          <w:i/>
          <w:iCs/>
          <w:sz w:val="20"/>
          <w:szCs w:val="20"/>
        </w:rPr>
        <w:t xml:space="preserve"> each year</w:t>
      </w:r>
      <w:r w:rsidR="001E7305" w:rsidRPr="001E7305">
        <w:rPr>
          <w:i/>
          <w:iCs/>
          <w:sz w:val="20"/>
          <w:szCs w:val="20"/>
        </w:rPr>
        <w:t>, so that event should be included in any program listings</w:t>
      </w:r>
      <w:r w:rsidR="001E7305">
        <w:rPr>
          <w:i/>
          <w:iCs/>
          <w:sz w:val="20"/>
          <w:szCs w:val="20"/>
        </w:rPr>
        <w:t>, if we are looking to do things each week, as discussed</w:t>
      </w:r>
      <w:r w:rsidR="001E7305" w:rsidRPr="001E7305">
        <w:rPr>
          <w:i/>
          <w:iCs/>
          <w:sz w:val="20"/>
          <w:szCs w:val="20"/>
        </w:rPr>
        <w:t>.</w:t>
      </w:r>
      <w:r w:rsidR="001E7305">
        <w:rPr>
          <w:i/>
          <w:iCs/>
          <w:sz w:val="20"/>
          <w:szCs w:val="20"/>
        </w:rPr>
        <w:t>)</w:t>
      </w:r>
    </w:p>
    <w:p w14:paraId="226FA201" w14:textId="297CDBBB" w:rsidR="001E7305" w:rsidRDefault="001E7305" w:rsidP="00512F63">
      <w:pPr>
        <w:rPr>
          <w:b/>
          <w:bCs/>
          <w:sz w:val="20"/>
          <w:szCs w:val="20"/>
        </w:rPr>
      </w:pPr>
      <w:r>
        <w:rPr>
          <w:b/>
          <w:bCs/>
          <w:sz w:val="20"/>
          <w:szCs w:val="20"/>
        </w:rPr>
        <w:t>NEXT MEETING: September 15, 2025, at 7:15 p.m. in the Rushville Methodist Church</w:t>
      </w:r>
    </w:p>
    <w:p w14:paraId="2B50E798" w14:textId="0B4AC4CB" w:rsidR="001E7305" w:rsidRPr="001E7305" w:rsidRDefault="001E7305" w:rsidP="00512F63">
      <w:pPr>
        <w:rPr>
          <w:sz w:val="20"/>
          <w:szCs w:val="20"/>
        </w:rPr>
      </w:pPr>
      <w:r>
        <w:rPr>
          <w:b/>
          <w:bCs/>
          <w:sz w:val="20"/>
          <w:szCs w:val="20"/>
        </w:rPr>
        <w:t xml:space="preserve">ADJOURNMENT: </w:t>
      </w:r>
      <w:r>
        <w:rPr>
          <w:sz w:val="20"/>
          <w:szCs w:val="20"/>
        </w:rPr>
        <w:t xml:space="preserve">With no further business to discuss, Heather made a motion to adjourn the meeting at approximately 8:45 p.m., seconded by Karen; </w:t>
      </w:r>
      <w:r>
        <w:rPr>
          <w:i/>
          <w:iCs/>
          <w:sz w:val="20"/>
          <w:szCs w:val="20"/>
        </w:rPr>
        <w:t>motion carried</w:t>
      </w:r>
      <w:r>
        <w:rPr>
          <w:sz w:val="20"/>
          <w:szCs w:val="20"/>
        </w:rPr>
        <w:t>.</w:t>
      </w:r>
    </w:p>
    <w:p w14:paraId="5784E1DC" w14:textId="77777777" w:rsidR="00512F63" w:rsidRPr="00512F63" w:rsidRDefault="00512F63" w:rsidP="00512F63">
      <w:pPr>
        <w:rPr>
          <w:b/>
          <w:bCs/>
          <w:sz w:val="20"/>
          <w:szCs w:val="20"/>
        </w:rPr>
      </w:pPr>
    </w:p>
    <w:p w14:paraId="29BC97F7" w14:textId="147DA185" w:rsidR="00C85F1F" w:rsidRPr="00C85F1F" w:rsidRDefault="00C85F1F" w:rsidP="00BD6FB7">
      <w:pPr>
        <w:rPr>
          <w:sz w:val="20"/>
          <w:szCs w:val="20"/>
        </w:rPr>
      </w:pPr>
    </w:p>
    <w:p w14:paraId="4A049D7C" w14:textId="77777777" w:rsidR="00BD6FB7" w:rsidRPr="00BD6FB7" w:rsidRDefault="00BD6FB7">
      <w:pPr>
        <w:rPr>
          <w:sz w:val="20"/>
          <w:szCs w:val="20"/>
        </w:rPr>
      </w:pPr>
    </w:p>
    <w:sectPr w:rsidR="00BD6FB7" w:rsidRPr="00BD6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C297B"/>
    <w:multiLevelType w:val="hybridMultilevel"/>
    <w:tmpl w:val="129E9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B7"/>
    <w:rsid w:val="000B099F"/>
    <w:rsid w:val="00100935"/>
    <w:rsid w:val="00122DFC"/>
    <w:rsid w:val="001B6A43"/>
    <w:rsid w:val="001E7305"/>
    <w:rsid w:val="0021492E"/>
    <w:rsid w:val="00327B75"/>
    <w:rsid w:val="003300AA"/>
    <w:rsid w:val="003C7B82"/>
    <w:rsid w:val="004679C6"/>
    <w:rsid w:val="004D2EC9"/>
    <w:rsid w:val="00512F63"/>
    <w:rsid w:val="005E62D7"/>
    <w:rsid w:val="00627A8C"/>
    <w:rsid w:val="006735CC"/>
    <w:rsid w:val="008B662A"/>
    <w:rsid w:val="008C3B74"/>
    <w:rsid w:val="008F29A2"/>
    <w:rsid w:val="009440E8"/>
    <w:rsid w:val="00A87382"/>
    <w:rsid w:val="00AB4398"/>
    <w:rsid w:val="00AD4742"/>
    <w:rsid w:val="00AE14A6"/>
    <w:rsid w:val="00BB04CE"/>
    <w:rsid w:val="00BD6FB7"/>
    <w:rsid w:val="00C77ADC"/>
    <w:rsid w:val="00C85F1F"/>
    <w:rsid w:val="00CB2E26"/>
    <w:rsid w:val="00D35418"/>
    <w:rsid w:val="00E455B6"/>
    <w:rsid w:val="00EB4AC1"/>
    <w:rsid w:val="00EC6510"/>
    <w:rsid w:val="00FD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4B27"/>
  <w15:chartTrackingRefBased/>
  <w15:docId w15:val="{CB266D78-6407-4AF4-9F80-5F329B7B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FB7"/>
    <w:rPr>
      <w:rFonts w:eastAsiaTheme="majorEastAsia" w:cstheme="majorBidi"/>
      <w:color w:val="272727" w:themeColor="text1" w:themeTint="D8"/>
    </w:rPr>
  </w:style>
  <w:style w:type="paragraph" w:styleId="Title">
    <w:name w:val="Title"/>
    <w:basedOn w:val="Normal"/>
    <w:next w:val="Normal"/>
    <w:link w:val="TitleChar"/>
    <w:uiPriority w:val="10"/>
    <w:qFormat/>
    <w:rsid w:val="00BD6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FB7"/>
    <w:pPr>
      <w:spacing w:before="160"/>
      <w:jc w:val="center"/>
    </w:pPr>
    <w:rPr>
      <w:i/>
      <w:iCs/>
      <w:color w:val="404040" w:themeColor="text1" w:themeTint="BF"/>
    </w:rPr>
  </w:style>
  <w:style w:type="character" w:customStyle="1" w:styleId="QuoteChar">
    <w:name w:val="Quote Char"/>
    <w:basedOn w:val="DefaultParagraphFont"/>
    <w:link w:val="Quote"/>
    <w:uiPriority w:val="29"/>
    <w:rsid w:val="00BD6FB7"/>
    <w:rPr>
      <w:i/>
      <w:iCs/>
      <w:color w:val="404040" w:themeColor="text1" w:themeTint="BF"/>
    </w:rPr>
  </w:style>
  <w:style w:type="paragraph" w:styleId="ListParagraph">
    <w:name w:val="List Paragraph"/>
    <w:basedOn w:val="Normal"/>
    <w:uiPriority w:val="34"/>
    <w:qFormat/>
    <w:rsid w:val="00BD6FB7"/>
    <w:pPr>
      <w:ind w:left="720"/>
      <w:contextualSpacing/>
    </w:pPr>
  </w:style>
  <w:style w:type="character" w:styleId="IntenseEmphasis">
    <w:name w:val="Intense Emphasis"/>
    <w:basedOn w:val="DefaultParagraphFont"/>
    <w:uiPriority w:val="21"/>
    <w:qFormat/>
    <w:rsid w:val="00BD6FB7"/>
    <w:rPr>
      <w:i/>
      <w:iCs/>
      <w:color w:val="0F4761" w:themeColor="accent1" w:themeShade="BF"/>
    </w:rPr>
  </w:style>
  <w:style w:type="paragraph" w:styleId="IntenseQuote">
    <w:name w:val="Intense Quote"/>
    <w:basedOn w:val="Normal"/>
    <w:next w:val="Normal"/>
    <w:link w:val="IntenseQuoteChar"/>
    <w:uiPriority w:val="30"/>
    <w:qFormat/>
    <w:rsid w:val="00BD6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FB7"/>
    <w:rPr>
      <w:i/>
      <w:iCs/>
      <w:color w:val="0F4761" w:themeColor="accent1" w:themeShade="BF"/>
    </w:rPr>
  </w:style>
  <w:style w:type="character" w:styleId="IntenseReference">
    <w:name w:val="Intense Reference"/>
    <w:basedOn w:val="DefaultParagraphFont"/>
    <w:uiPriority w:val="32"/>
    <w:qFormat/>
    <w:rsid w:val="00BD6F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LeClair</dc:creator>
  <cp:keywords/>
  <dc:description/>
  <cp:lastModifiedBy>Dawn LeMay</cp:lastModifiedBy>
  <cp:revision>2</cp:revision>
  <dcterms:created xsi:type="dcterms:W3CDTF">2025-09-16T13:26:00Z</dcterms:created>
  <dcterms:modified xsi:type="dcterms:W3CDTF">2025-09-16T13:26:00Z</dcterms:modified>
</cp:coreProperties>
</file>